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05" w:rsidRPr="001F45B1" w:rsidRDefault="00495105" w:rsidP="004951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495105" w:rsidRPr="001F45B1" w:rsidRDefault="00495105" w:rsidP="00495105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1F45B1">
        <w:rPr>
          <w:rFonts w:ascii="Times New Roman" w:eastAsia="Times New Roman" w:hAnsi="Times New Roman" w:cs="Times New Roman"/>
          <w:lang w:eastAsia="pl-PL"/>
        </w:rPr>
        <w:t>do SIWZ</w:t>
      </w:r>
    </w:p>
    <w:p w:rsidR="00495105" w:rsidRDefault="00495105" w:rsidP="004951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5105" w:rsidRDefault="00495105" w:rsidP="004951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5105" w:rsidRDefault="00495105" w:rsidP="0049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F45B1">
        <w:rPr>
          <w:rFonts w:ascii="Times New Roman" w:eastAsia="Times New Roman" w:hAnsi="Times New Roman" w:cs="Times New Roman"/>
          <w:b/>
          <w:lang w:eastAsia="pl-PL"/>
        </w:rPr>
        <w:t>SZCZEGÓŁOWY OPIS PRZEDMIOTU ZAMÓWIENIA</w:t>
      </w:r>
      <w:r w:rsidRPr="00EF242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b/>
          <w:lang w:eastAsia="pl-PL"/>
        </w:rPr>
        <w:t xml:space="preserve">DLA POSTEPOWANIA </w:t>
      </w:r>
    </w:p>
    <w:p w:rsidR="00495105" w:rsidRDefault="00495105" w:rsidP="0049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F45B1">
        <w:rPr>
          <w:rFonts w:ascii="Times New Roman" w:eastAsia="Times New Roman" w:hAnsi="Times New Roman" w:cs="Times New Roman"/>
          <w:b/>
          <w:lang w:eastAsia="pl-PL"/>
        </w:rPr>
        <w:t xml:space="preserve">P.N. ŚWIADCZENIE USŁUG POCZTOWYCH </w:t>
      </w:r>
    </w:p>
    <w:p w:rsidR="00495105" w:rsidRPr="001F45B1" w:rsidRDefault="00495105" w:rsidP="00495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F45B1">
        <w:rPr>
          <w:rFonts w:ascii="Times New Roman" w:eastAsia="Times New Roman" w:hAnsi="Times New Roman" w:cs="Times New Roman"/>
          <w:b/>
          <w:lang w:eastAsia="pl-PL"/>
        </w:rPr>
        <w:t xml:space="preserve">NA POTRZEBY </w:t>
      </w:r>
      <w:r>
        <w:rPr>
          <w:rFonts w:ascii="Times New Roman" w:eastAsia="Times New Roman" w:hAnsi="Times New Roman" w:cs="Times New Roman"/>
          <w:b/>
          <w:lang w:eastAsia="pl-PL"/>
        </w:rPr>
        <w:t>POWIATOWEGO URZĘDU PRACY W BIELSKU-BIAŁEJ</w:t>
      </w:r>
      <w:r w:rsidRPr="001F45B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95105" w:rsidRDefault="00495105" w:rsidP="004951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5105" w:rsidRPr="001F45B1" w:rsidRDefault="00495105" w:rsidP="0049510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lang w:eastAsia="pl-PL"/>
        </w:rPr>
        <w:t xml:space="preserve">Przedmiotem zamówienia publicznego jest </w:t>
      </w:r>
      <w:r w:rsidRPr="001F45B1">
        <w:rPr>
          <w:rFonts w:ascii="Times New Roman" w:eastAsia="Times New Roman" w:hAnsi="Times New Roman" w:cs="Times New Roman"/>
          <w:lang w:eastAsia="pl-PL"/>
        </w:rPr>
        <w:t>świadczenie przez W</w:t>
      </w:r>
      <w:r w:rsidRPr="00EF242A">
        <w:rPr>
          <w:rFonts w:ascii="Times New Roman" w:eastAsia="Times New Roman" w:hAnsi="Times New Roman" w:cs="Times New Roman"/>
          <w:lang w:eastAsia="pl-PL"/>
        </w:rPr>
        <w:t xml:space="preserve">ykonawcę na rzecz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Zamawiającego tj. </w:t>
      </w:r>
      <w:r>
        <w:rPr>
          <w:rFonts w:ascii="Times New Roman" w:eastAsia="Times New Roman" w:hAnsi="Times New Roman" w:cs="Times New Roman"/>
          <w:lang w:eastAsia="pl-PL"/>
        </w:rPr>
        <w:t>Powiatowego Urzędu Pracy w Bielsku-Białej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usług pocztowych</w:t>
      </w:r>
      <w:r w:rsidRPr="00EF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1F45B1">
        <w:rPr>
          <w:rFonts w:ascii="Times New Roman" w:eastAsia="Times New Roman" w:hAnsi="Times New Roman" w:cs="Times New Roman"/>
          <w:b/>
          <w:lang w:eastAsia="pl-PL"/>
        </w:rPr>
        <w:t>zakresie przyjmowania, przemieszczania</w:t>
      </w:r>
      <w:r w:rsidRPr="00EF242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b/>
          <w:lang w:eastAsia="pl-PL"/>
        </w:rPr>
        <w:t>przesyłek pocztowych,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w tym doręczeń wynikających z Kodeksu postepowania administracyjnego i ordynacji podatkowej</w:t>
      </w:r>
      <w:r w:rsidRPr="00EF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oraz ich ewentualnych zwrotów w obrocie krajowym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1F45B1">
        <w:rPr>
          <w:rFonts w:ascii="Times New Roman" w:eastAsia="Times New Roman" w:hAnsi="Times New Roman" w:cs="Times New Roman"/>
          <w:lang w:eastAsia="pl-PL"/>
        </w:rPr>
        <w:t>i zagranicznym</w:t>
      </w:r>
      <w:r w:rsidRPr="00EF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do każd</w:t>
      </w:r>
      <w:r>
        <w:rPr>
          <w:rFonts w:ascii="Times New Roman" w:eastAsia="Times New Roman" w:hAnsi="Times New Roman" w:cs="Times New Roman"/>
          <w:lang w:eastAsia="pl-PL"/>
        </w:rPr>
        <w:t>ego miejsca w kraju i za granicą</w:t>
      </w:r>
      <w:r w:rsidRPr="00EF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oraz usługi odbioru przesyłek z siedzib Zamawiającego.</w:t>
      </w:r>
    </w:p>
    <w:p w:rsidR="00495105" w:rsidRPr="00EF242A" w:rsidRDefault="00495105" w:rsidP="0049510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EF242A">
        <w:rPr>
          <w:rFonts w:ascii="Times New Roman" w:eastAsia="Times New Roman" w:hAnsi="Times New Roman" w:cs="Times New Roman"/>
          <w:b/>
          <w:lang w:eastAsia="pl-PL"/>
        </w:rPr>
        <w:t>przesyłki pocztowe</w:t>
      </w:r>
      <w:r w:rsidRPr="00EF242A">
        <w:rPr>
          <w:rFonts w:ascii="Times New Roman" w:eastAsia="Times New Roman" w:hAnsi="Times New Roman" w:cs="Times New Roman"/>
          <w:lang w:eastAsia="pl-PL"/>
        </w:rPr>
        <w:t xml:space="preserve">, będące przedmiotem zamówienia rozumie się przesyłki listowe                        o </w:t>
      </w:r>
      <w:r w:rsidRPr="001F45B1">
        <w:rPr>
          <w:rFonts w:ascii="Times New Roman" w:eastAsia="Times New Roman" w:hAnsi="Times New Roman" w:cs="Times New Roman"/>
          <w:lang w:eastAsia="pl-PL"/>
        </w:rPr>
        <w:t>wadze do 2000 g (gabaryt A i B):</w:t>
      </w:r>
    </w:p>
    <w:p w:rsidR="00495105" w:rsidRPr="001F45B1" w:rsidRDefault="00495105" w:rsidP="004951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u w:val="single"/>
          <w:lang w:eastAsia="pl-PL"/>
        </w:rPr>
        <w:t>zwykłe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 przesyłka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nierejestrowana nie będąca przesyłką najszybszej kategorii,</w:t>
      </w:r>
    </w:p>
    <w:p w:rsidR="00495105" w:rsidRPr="001F45B1" w:rsidRDefault="00495105" w:rsidP="004951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u w:val="single"/>
          <w:lang w:eastAsia="pl-PL"/>
        </w:rPr>
        <w:t>zwykłe priorytetowe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przesyłka nierejestrowana najszybszej kategorii,</w:t>
      </w:r>
    </w:p>
    <w:p w:rsidR="00495105" w:rsidRPr="001F45B1" w:rsidRDefault="00495105" w:rsidP="004951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u w:val="single"/>
          <w:lang w:eastAsia="pl-PL"/>
        </w:rPr>
        <w:t>polecone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 przesyłka rejestrowana będąca przesyłką listową, przemieszczaną i doręczaną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1F45B1">
        <w:rPr>
          <w:rFonts w:ascii="Times New Roman" w:eastAsia="Times New Roman" w:hAnsi="Times New Roman" w:cs="Times New Roman"/>
          <w:lang w:eastAsia="pl-PL"/>
        </w:rPr>
        <w:t>w sposób zabezpieczający ją przed utratą, ubytkiem zawartości lub uszkodzeniem,</w:t>
      </w:r>
    </w:p>
    <w:p w:rsidR="00495105" w:rsidRPr="001F45B1" w:rsidRDefault="00495105" w:rsidP="004951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u w:val="single"/>
          <w:lang w:eastAsia="pl-PL"/>
        </w:rPr>
        <w:t>polecone priorytetowe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 przesyłka rejestrowana najszybszej kategorii będąca przesyłką listową, przemieszczaną i doręczaną w sposób zabezpieczający ją przed utratą, ubytkiem zawartości lub uszkodzeniem,</w:t>
      </w:r>
    </w:p>
    <w:p w:rsidR="00495105" w:rsidRPr="001F45B1" w:rsidRDefault="00495105" w:rsidP="004951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u w:val="single"/>
          <w:lang w:eastAsia="pl-PL"/>
        </w:rPr>
        <w:t xml:space="preserve">polecone ze </w:t>
      </w:r>
      <w:r w:rsidRPr="001F45B1">
        <w:rPr>
          <w:rFonts w:ascii="Times New Roman" w:eastAsia="Times New Roman" w:hAnsi="Times New Roman" w:cs="Times New Roman"/>
          <w:u w:val="single"/>
          <w:lang w:eastAsia="pl-PL"/>
        </w:rPr>
        <w:t>zwrotnym poświadczeniem odbioru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(PO) – przesyłka listowa przyjęta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1F45B1">
        <w:rPr>
          <w:rFonts w:ascii="Times New Roman" w:eastAsia="Times New Roman" w:hAnsi="Times New Roman" w:cs="Times New Roman"/>
          <w:lang w:eastAsia="pl-PL"/>
        </w:rPr>
        <w:t>za potwierdzeniem nadania i doręczona za pokwitowaniem odbioru,</w:t>
      </w:r>
    </w:p>
    <w:p w:rsidR="00495105" w:rsidRPr="001F45B1" w:rsidRDefault="00495105" w:rsidP="004951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u w:val="single"/>
          <w:lang w:eastAsia="pl-PL"/>
        </w:rPr>
        <w:t>polecone priorytetowe ze zwrotnym poświadczeniem odbioru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F45B1">
        <w:rPr>
          <w:rFonts w:ascii="Times New Roman" w:eastAsia="Times New Roman" w:hAnsi="Times New Roman" w:cs="Times New Roman"/>
          <w:lang w:eastAsia="pl-PL"/>
        </w:rPr>
        <w:t>PO) – przesyłka najszybszej kategorii przyjęta za potwierdzeniem nadania i doręczona za pokwitowaniem odbioru,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b/>
          <w:lang w:eastAsia="pl-PL"/>
        </w:rPr>
        <w:t>Gabaryt 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Cambria Math" w:eastAsia="Times New Roman" w:hAnsi="Cambria Math" w:cs="Cambria Math"/>
          <w:lang w:eastAsia="pl-PL"/>
        </w:rPr>
        <w:t>‐</w:t>
      </w:r>
      <w:r>
        <w:rPr>
          <w:rFonts w:ascii="Cambria Math" w:eastAsia="Times New Roman" w:hAnsi="Cambria Math" w:cs="Cambria Math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to przesyłka o wymiarach: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Minimum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wymiary strony adresowej nie mogą być mniejsze niż 90 x140 mm,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Maksimum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żaden z wymiarów nie może przekraczać wysokości 20 mm, długości 325 mm, szerokości 230 mm.</w:t>
      </w: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b/>
          <w:lang w:eastAsia="pl-PL"/>
        </w:rPr>
        <w:t>Gabaryt B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to przesyłka o wymiarach: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Minimum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jeśli choć jeden z wymiarów przekracza wysokość 20 mm lub długość 325 mm, szerokość 230 mm,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Maksimum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suma długości, szerokości i wysokości nie może być większa niż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900 mm, przy czym największy z tych wymiarów (długość) nie może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F45B1">
        <w:rPr>
          <w:rFonts w:ascii="Times New Roman" w:eastAsia="Times New Roman" w:hAnsi="Times New Roman" w:cs="Times New Roman"/>
          <w:lang w:eastAsia="pl-PL"/>
        </w:rPr>
        <w:t>rzekroczyć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600 mm.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EF242A" w:rsidRDefault="00495105" w:rsidP="0049510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EF242A">
        <w:rPr>
          <w:rFonts w:ascii="Times New Roman" w:eastAsia="Times New Roman" w:hAnsi="Times New Roman" w:cs="Times New Roman"/>
          <w:b/>
          <w:lang w:eastAsia="pl-PL"/>
        </w:rPr>
        <w:t>paczki pocztowe</w:t>
      </w:r>
      <w:r w:rsidRPr="00EF242A">
        <w:rPr>
          <w:rFonts w:ascii="Times New Roman" w:eastAsia="Times New Roman" w:hAnsi="Times New Roman" w:cs="Times New Roman"/>
          <w:lang w:eastAsia="pl-PL"/>
        </w:rPr>
        <w:t xml:space="preserve">, będące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przedmiotem zamówienia rozumie się paczki pocztowe o wadze do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1F45B1">
        <w:rPr>
          <w:rFonts w:ascii="Times New Roman" w:eastAsia="Times New Roman" w:hAnsi="Times New Roman" w:cs="Times New Roman"/>
          <w:lang w:eastAsia="pl-PL"/>
        </w:rPr>
        <w:t>.000 g (gabaryt A i B):</w:t>
      </w:r>
    </w:p>
    <w:p w:rsidR="00495105" w:rsidRPr="001F45B1" w:rsidRDefault="00495105" w:rsidP="004951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u w:val="single"/>
          <w:lang w:eastAsia="pl-PL"/>
        </w:rPr>
        <w:t>ekonomiczne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paczki rejestrowane nie będące paczkami najszybszej kategorii,</w:t>
      </w:r>
    </w:p>
    <w:p w:rsidR="00495105" w:rsidRPr="001F45B1" w:rsidRDefault="00495105" w:rsidP="004951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u w:val="single"/>
          <w:lang w:eastAsia="pl-PL"/>
        </w:rPr>
        <w:t>priorytetowe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paczki rejestrowane najszybszej kategorii,</w:t>
      </w:r>
    </w:p>
    <w:p w:rsidR="00495105" w:rsidRPr="001F45B1" w:rsidRDefault="00495105" w:rsidP="004951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paczki pocztowe z zadeklarowaną wartością – przesyłki rejestrowane nie będące przesyłkami najszybszej kategorii z zadeklarowaną wartością,</w:t>
      </w:r>
    </w:p>
    <w:p w:rsidR="00495105" w:rsidRPr="001F45B1" w:rsidRDefault="00495105" w:rsidP="004951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242A">
        <w:rPr>
          <w:rFonts w:ascii="Times New Roman" w:eastAsia="Times New Roman" w:hAnsi="Times New Roman" w:cs="Times New Roman"/>
          <w:u w:val="single"/>
          <w:lang w:eastAsia="pl-PL"/>
        </w:rPr>
        <w:t>ze zwrotnym poświadczeniem odbioru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 paczki rejestrowane ekonomiczne i priorytetowe przyjęte za potwierdzeniem nadania i doręczone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za pokwitowaniem odbioru.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b/>
          <w:lang w:eastAsia="pl-PL"/>
        </w:rPr>
        <w:t>Gabaryt A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to przesyłka o wymiarach: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Minimum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wymiary strony adresowej nie mogą być mniejsze niż 90 x 140 mm,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Maksimum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żaden z wymiarów nie może przekroczyć długości 600 mm, szerokość 500 mm, wysokość 300 mm.</w:t>
      </w: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b/>
          <w:lang w:eastAsia="pl-PL"/>
        </w:rPr>
        <w:t>Gabaryt B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to przesyłka o wymiarach: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Minimum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jeśli choć jeden z wymiarów przekracza długość 600 mm, szerokość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500 mm, wysokość 300 mm,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Maksimum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suma długości i największego obwodu mierzonego w innym kierunku niż długość nie może być większa niż 3000 mm,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przy czym największy wymiar nie może przekroczyć 1500 mm.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1F45B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Usługa będzie realizowana na rzecz </w:t>
      </w:r>
      <w:r>
        <w:rPr>
          <w:rFonts w:ascii="Times New Roman" w:eastAsia="Times New Roman" w:hAnsi="Times New Roman" w:cs="Times New Roman"/>
          <w:lang w:eastAsia="pl-PL"/>
        </w:rPr>
        <w:t>Powiatowego Urzędu Pracy w Bielsku-Białej.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4804AB" w:rsidRDefault="00495105" w:rsidP="0049510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04AB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zobowiązany jest do odbioru przesyłek w dni robocze od poniedziałku do piątku,                           w godz. 9.30 – 10.30, </w:t>
      </w:r>
    </w:p>
    <w:p w:rsidR="00495105" w:rsidRPr="00D477C3" w:rsidRDefault="00495105" w:rsidP="00495105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z siedziby Zamawiającego</w:t>
      </w:r>
      <w:r w:rsidRPr="00D477C3">
        <w:rPr>
          <w:rFonts w:ascii="Times New Roman" w:eastAsia="Times New Roman" w:hAnsi="Times New Roman" w:cs="Times New Roman"/>
          <w:lang w:eastAsia="pl-PL"/>
        </w:rPr>
        <w:t xml:space="preserve"> w Bielsku-Białej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477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ul. </w:t>
      </w:r>
      <w:r w:rsidRPr="00D477C3">
        <w:rPr>
          <w:rFonts w:ascii="Times New Roman" w:eastAsia="Times New Roman" w:hAnsi="Times New Roman" w:cs="Times New Roman"/>
          <w:lang w:eastAsia="pl-PL"/>
        </w:rPr>
        <w:t>Partyzantów 55, Sektor C - Sekretariat I p.</w:t>
      </w:r>
    </w:p>
    <w:p w:rsidR="00495105" w:rsidRPr="001F45B1" w:rsidRDefault="00495105" w:rsidP="004951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Filii PUP w Czechowicach-Dziedzicach, ul. Kopcia 1, Sekretariat I p. 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Odbioru przesyłek dokonywać będzie upoważniony przedstawiciel wykonawcy po okazaniu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stosownego upoważnienia.</w:t>
      </w: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 xml:space="preserve">Przyjęcie przesyłek do obrotu pocztowego przez Wykonawcę będzie każdorazowo dokumentowane, podpisem i datą w książce nadawczej (dla przesyłek rejestrowanych) oraz na zestawieniu ilościowym przesyłek nierejestrowanych. </w:t>
      </w:r>
      <w:r w:rsidRPr="001F45B1">
        <w:rPr>
          <w:rFonts w:ascii="Times New Roman" w:eastAsia="Times New Roman" w:hAnsi="Times New Roman" w:cs="Times New Roman"/>
          <w:b/>
          <w:lang w:eastAsia="pl-PL"/>
        </w:rPr>
        <w:t>Wykonawca zobowiązuje się do nadania</w:t>
      </w:r>
      <w:r w:rsidRPr="00C621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b/>
          <w:lang w:eastAsia="pl-PL"/>
        </w:rPr>
        <w:t xml:space="preserve">przesyłek w dniu ich </w:t>
      </w:r>
      <w:r w:rsidRPr="00C621F1">
        <w:rPr>
          <w:rFonts w:ascii="Times New Roman" w:eastAsia="Times New Roman" w:hAnsi="Times New Roman" w:cs="Times New Roman"/>
          <w:b/>
          <w:lang w:eastAsia="pl-PL"/>
        </w:rPr>
        <w:t>p</w:t>
      </w:r>
      <w:r w:rsidRPr="001F45B1">
        <w:rPr>
          <w:rFonts w:ascii="Times New Roman" w:eastAsia="Times New Roman" w:hAnsi="Times New Roman" w:cs="Times New Roman"/>
          <w:b/>
          <w:lang w:eastAsia="pl-PL"/>
        </w:rPr>
        <w:t>rzekazania przez Zamawiającego.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4804AB" w:rsidRDefault="00495105" w:rsidP="0049510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04AB">
        <w:rPr>
          <w:rFonts w:ascii="Times New Roman" w:eastAsia="Times New Roman" w:hAnsi="Times New Roman" w:cs="Times New Roman"/>
          <w:lang w:eastAsia="pl-PL"/>
        </w:rPr>
        <w:t>Zamawiający zastrzega sobie możliwość dodatkowego nadawania przesyłek w placówce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04AB">
        <w:rPr>
          <w:rFonts w:ascii="Times New Roman" w:eastAsia="Times New Roman" w:hAnsi="Times New Roman" w:cs="Times New Roman"/>
          <w:lang w:eastAsia="pl-PL"/>
        </w:rPr>
        <w:t>wyznaczonej przez Wykonawcę</w:t>
      </w:r>
      <w:r>
        <w:rPr>
          <w:rFonts w:ascii="Times New Roman" w:eastAsia="Times New Roman" w:hAnsi="Times New Roman" w:cs="Times New Roman"/>
          <w:lang w:eastAsia="pl-PL"/>
        </w:rPr>
        <w:t xml:space="preserve"> w mieście Bielsko-Biała oraz mieście Czechowice-Dziedzice</w:t>
      </w:r>
      <w:r w:rsidRPr="004804AB">
        <w:rPr>
          <w:rFonts w:ascii="Times New Roman" w:eastAsia="Times New Roman" w:hAnsi="Times New Roman" w:cs="Times New Roman"/>
          <w:lang w:eastAsia="pl-PL"/>
        </w:rPr>
        <w:t>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1F45B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Zamawiający zobowiązuje się do umieszczenia na przesyłce listowej i paczce nazwy odbiorcy wraz z jego adresem (podany jednocześnie w pocztowej książce nadawczej dla przesyłek rejestrowanych), określając rodzaj przesyłki (zwykła, polecona, priorytet, za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deklarowana wartość czy ze zwrotnym poświadczeniem odbioru –</w:t>
      </w:r>
      <w:r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1F45B1">
        <w:rPr>
          <w:rFonts w:ascii="Times New Roman" w:eastAsia="Times New Roman" w:hAnsi="Times New Roman" w:cs="Times New Roman"/>
          <w:lang w:eastAsia="pl-PL"/>
        </w:rPr>
        <w:t>PO), umieszczania nadruku (pieczątki) określającej pełną nazwę i adres Zamawiającego na stronie adresowej każdej nadawanej przesyłki oraz oznaczenie potwierdzające wniesienie opłaty za usługę.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1F45B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Zamawiający zobowiązuje się do nadawania przesyłek w stanie uporządkowanym tj. przekazaniu przesyłek ułożonych stroną adresową w tym samym kierunku: rejestrowanych wg. kolejności wpisów w pocztowej książce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nadawczej; nierejestrowanych w podziale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wynikającym z zestawienia ilościowo</w:t>
      </w:r>
      <w:r w:rsidRPr="001F45B1">
        <w:rPr>
          <w:rFonts w:ascii="Cambria Math" w:eastAsia="Times New Roman" w:hAnsi="Cambria Math" w:cs="Cambria Math"/>
          <w:lang w:eastAsia="pl-PL"/>
        </w:rPr>
        <w:t>‐</w:t>
      </w:r>
      <w:r>
        <w:rPr>
          <w:rFonts w:ascii="Cambria Math" w:eastAsia="Times New Roman" w:hAnsi="Cambria Math" w:cs="Cambria Math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wartościowego.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1F45B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Zamawiający zobowiązuje się do nadawania przesyłek w stanie uporządkowanym, przez co należy rozumieć:</w:t>
      </w: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dla przesyłek rejestrowanych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wpisanie każdej przesyłki do pocztowej książki nadawczej w dwóch egzemplarzach, z których oryginał będzie przeznaczony dla Wykonawcy w celach rozliczeniowych,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1F45B1">
        <w:rPr>
          <w:rFonts w:ascii="Times New Roman" w:eastAsia="Times New Roman" w:hAnsi="Times New Roman" w:cs="Times New Roman"/>
          <w:lang w:eastAsia="pl-PL"/>
        </w:rPr>
        <w:t>a kopia stanowić będzie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dla Zamawiającego potwierdzenie nadania danej partii przesyłek,</w:t>
      </w: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dla przesyłek zwykłych </w:t>
      </w:r>
      <w:r w:rsidRPr="001F45B1">
        <w:rPr>
          <w:rFonts w:ascii="Cambria Math" w:eastAsia="Times New Roman" w:hAnsi="Cambria Math" w:cs="Cambria Math"/>
          <w:lang w:eastAsia="pl-PL"/>
        </w:rPr>
        <w:t>‐</w:t>
      </w:r>
      <w:r>
        <w:rPr>
          <w:rFonts w:ascii="Cambria Math" w:eastAsia="Times New Roman" w:hAnsi="Cambria Math" w:cs="Cambria Math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nierejestrowanych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zestawienie ilościowe przesyłek wg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poszczególnych kategorii wagowych sporządzone dla celów rozliczeniowych w dwóch egzemplarzach, z których oryginał będzie przeznaczony dla Wykonawcy w celach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rozliczeniowych, a kopia stanowić będzie dla Zamawiającego potwierdzenie nadania danej partii przesyłek.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1F45B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Zamawiający jest odpowiedzialny za nadawanie przesyłek listowych i paczek</w:t>
      </w:r>
      <w:r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stanie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F45B1">
        <w:rPr>
          <w:rFonts w:ascii="Times New Roman" w:eastAsia="Times New Roman" w:hAnsi="Times New Roman" w:cs="Times New Roman"/>
          <w:lang w:eastAsia="pl-PL"/>
        </w:rPr>
        <w:t>możliwiającym Wykonawcy doręczenie bez ubytku i uszkodzenia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do miejsca zgodnie z adresem przeznaczenia.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1F45B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1F45B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Wykonawca dostarczy Zamawiającemu nieodpłatnie oznaczenia przesyłek oraz druków zwrotnego potwierdzenia odbioru</w:t>
      </w:r>
      <w:r>
        <w:rPr>
          <w:rFonts w:ascii="Times New Roman" w:eastAsia="Times New Roman" w:hAnsi="Times New Roman" w:cs="Times New Roman"/>
          <w:lang w:eastAsia="pl-PL"/>
        </w:rPr>
        <w:t xml:space="preserve"> wynikające z prawa pocztowego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. Druki zwrotnego potwierdzenia odbioru powinny być wykonane z kartonu o gramaturze min. 150 g z samoprzylepnymi paskami oddzielonymi perforacją, wymagany wymiar druku 160x100 mm ± 5mm. 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1F45B1">
        <w:rPr>
          <w:rFonts w:ascii="Times New Roman" w:eastAsia="Times New Roman" w:hAnsi="Times New Roman" w:cs="Times New Roman"/>
          <w:lang w:eastAsia="pl-PL"/>
        </w:rPr>
        <w:t>Wykonawca będzie doręczał do siedziby Zamawiającego</w:t>
      </w:r>
      <w:r>
        <w:rPr>
          <w:rFonts w:ascii="Times New Roman" w:eastAsia="Times New Roman" w:hAnsi="Times New Roman" w:cs="Times New Roman"/>
          <w:lang w:eastAsia="pl-PL"/>
        </w:rPr>
        <w:t>, o których mowa w pkt 4a i 4b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, pokwitowane przez adresata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1F45B1">
        <w:rPr>
          <w:rFonts w:ascii="Times New Roman" w:eastAsia="Times New Roman" w:hAnsi="Times New Roman" w:cs="Times New Roman"/>
          <w:lang w:eastAsia="pl-PL"/>
        </w:rPr>
        <w:t>potwierdzenie odbioru” niezwłocznie po dokonaniu doręczenia przesyłki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1F45B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Ze względu na specyfikę przesyłek rejestrowanych Zamawiającego, Zamawiający wymaga przestrzegania przez Wykonawcę wymogów ustawowych w odniesieniu do dokumentów urzędowych w zakresie:</w:t>
      </w: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b/>
          <w:lang w:eastAsia="pl-PL"/>
        </w:rPr>
        <w:t>skutków nadania pisma (moc doręczenia)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m.in. zob. art. 42-47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i 57 § 5 pkt 2 ustawy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Kodeks postępowania administracyjnego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F45B1">
        <w:rPr>
          <w:rFonts w:ascii="Times New Roman" w:eastAsia="Times New Roman" w:hAnsi="Times New Roman" w:cs="Times New Roman"/>
          <w:lang w:eastAsia="pl-PL"/>
        </w:rPr>
        <w:t>termin uważa się za zachowany, jeżeli przed jego upływem pismo zostało nadane w polskiej placówce pocztowej operatora wyznaczonego</w:t>
      </w:r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art. 165 § 2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Kodeks postępowania cywilnego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F45B1">
        <w:rPr>
          <w:rFonts w:ascii="Times New Roman" w:eastAsia="Times New Roman" w:hAnsi="Times New Roman" w:cs="Times New Roman"/>
          <w:lang w:eastAsia="pl-PL"/>
        </w:rPr>
        <w:t>oddanie pisma procesowego w polskiej placówce pocztowej operatora wyznaczonego jest równoznaczne z wniesieniem go do sądu/, art. 12 § 6 pkt 2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Ordynacja podatkowa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Termin uważa się za zachowany, jeżeli przed jego upływem pismo zostało 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nadane w polskiej placówce pocztowej operatora wyznaczonego/, art. 198b ust. 2 zdanie drugie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ustawy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Cambria Math" w:eastAsia="Times New Roman" w:hAnsi="Cambria Math" w:cs="Cambria Math"/>
          <w:lang w:eastAsia="pl-PL"/>
        </w:rPr>
        <w:t>‐</w:t>
      </w:r>
      <w:r>
        <w:rPr>
          <w:rFonts w:ascii="Cambria Math" w:eastAsia="Times New Roman" w:hAnsi="Cambria Math" w:cs="Cambria Math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Prawo zamówień publicznych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F45B1">
        <w:rPr>
          <w:rFonts w:ascii="Times New Roman" w:eastAsia="Times New Roman" w:hAnsi="Times New Roman" w:cs="Times New Roman"/>
          <w:lang w:eastAsia="pl-PL"/>
        </w:rPr>
        <w:t>złożenie skarg w placówce pocztowej operatora wyznaczonego jest równoznaczne z jego wniesieniem,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b/>
          <w:lang w:eastAsia="pl-PL"/>
        </w:rPr>
        <w:t>skutków potwierdzenia przyjęcia przesyłki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oraz przekazu pocztowego (moc dokumentu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F45B1">
        <w:rPr>
          <w:rFonts w:ascii="Times New Roman" w:eastAsia="Times New Roman" w:hAnsi="Times New Roman" w:cs="Times New Roman"/>
          <w:lang w:eastAsia="pl-PL"/>
        </w:rPr>
        <w:t>rzędowego)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zob. art. 17 ustawy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Prawo pocztowe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1F45B1">
        <w:rPr>
          <w:rFonts w:ascii="Times New Roman" w:eastAsia="Times New Roman" w:hAnsi="Times New Roman" w:cs="Times New Roman"/>
          <w:lang w:eastAsia="pl-PL"/>
        </w:rPr>
        <w:t>potwierdzenie nadania przesyłki rejestrowej lub przekazu pocztowego wydane przez placówkę operatora wyznaczonego.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 Zamawiający zastrzega sobie możliwość stosowania własnych druków „zwrotnego potwierdzenia odbioru” zgodnych z wymogami prawidłowego doręczenia przesyłki - określonymi w ustawie Kodeks postępowania administracyjnego.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Pr="001F45B1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</w:t>
      </w:r>
      <w:r w:rsidRPr="001F45B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Z tytułu niewykonania lub nienależytego wykonania umowy, w tym utraty, ubytku lub uszkodzenia przesyłki, Zamawiającemu przysługuje odszkodowanie oraz inne roszczenia na zasadach i wysokości określonych w ustawie Prawo pocztowe.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5B1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1F45B1">
        <w:rPr>
          <w:rFonts w:ascii="Times New Roman" w:eastAsia="Times New Roman" w:hAnsi="Times New Roman" w:cs="Times New Roman"/>
          <w:lang w:eastAsia="pl-PL"/>
        </w:rPr>
        <w:t>. Ilości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poszczególnych przesyłek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wskazane w załączniku nr </w:t>
      </w:r>
      <w:r>
        <w:rPr>
          <w:rFonts w:ascii="Times New Roman" w:eastAsia="Times New Roman" w:hAnsi="Times New Roman" w:cs="Times New Roman"/>
          <w:lang w:eastAsia="pl-PL"/>
        </w:rPr>
        <w:t>3 SIWZ,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tj.; na szczegółowym </w:t>
      </w:r>
      <w:r w:rsidRPr="001F45B1">
        <w:rPr>
          <w:rFonts w:ascii="Times New Roman" w:eastAsia="Times New Roman" w:hAnsi="Times New Roman" w:cs="Times New Roman"/>
          <w:lang w:eastAsia="pl-PL"/>
        </w:rPr>
        <w:t>formularz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rodzajowo-ilościowym, </w:t>
      </w:r>
      <w:r w:rsidRPr="001F45B1">
        <w:rPr>
          <w:rFonts w:ascii="Times New Roman" w:eastAsia="Times New Roman" w:hAnsi="Times New Roman" w:cs="Times New Roman"/>
          <w:lang w:eastAsia="pl-PL"/>
        </w:rPr>
        <w:t>są wielkościami oszacowanymi na podstawie faktycznie realizowanych przesyłek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w latach poprzednich i </w:t>
      </w:r>
      <w:r w:rsidRPr="001F45B1">
        <w:rPr>
          <w:rFonts w:ascii="Times New Roman" w:eastAsia="Times New Roman" w:hAnsi="Times New Roman" w:cs="Times New Roman"/>
          <w:b/>
          <w:lang w:eastAsia="pl-PL"/>
        </w:rPr>
        <w:t>służą wyłącznie wyliczeniu cen ofert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>w celu ich porównania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lang w:eastAsia="pl-PL"/>
        </w:rPr>
        <w:t xml:space="preserve">i wyboru najkorzystniejszej oferty. Wykonawcy, z którym </w:t>
      </w:r>
      <w:r w:rsidRPr="001F45B1">
        <w:rPr>
          <w:rFonts w:ascii="Times New Roman" w:eastAsia="Times New Roman" w:hAnsi="Times New Roman" w:cs="Times New Roman"/>
          <w:u w:val="single"/>
          <w:lang w:eastAsia="pl-PL"/>
        </w:rPr>
        <w:t>Zamawiający</w:t>
      </w:r>
      <w:r w:rsidRPr="00D477C3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1F45B1">
        <w:rPr>
          <w:rFonts w:ascii="Times New Roman" w:eastAsia="Times New Roman" w:hAnsi="Times New Roman" w:cs="Times New Roman"/>
          <w:u w:val="single"/>
          <w:lang w:eastAsia="pl-PL"/>
        </w:rPr>
        <w:t>podpisze umowę, nie przysługuje roszczenie o realizację usługi w wielkościach podanych we wskazany</w:t>
      </w:r>
      <w:r w:rsidRPr="00D477C3">
        <w:rPr>
          <w:rFonts w:ascii="Times New Roman" w:eastAsia="Times New Roman" w:hAnsi="Times New Roman" w:cs="Times New Roman"/>
          <w:u w:val="single"/>
          <w:lang w:eastAsia="pl-PL"/>
        </w:rPr>
        <w:t>m załączniku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95105" w:rsidRDefault="00495105" w:rsidP="00495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60FD" w:rsidRDefault="000360FD">
      <w:bookmarkStart w:id="0" w:name="_GoBack"/>
      <w:bookmarkEnd w:id="0"/>
    </w:p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8A3"/>
    <w:multiLevelType w:val="hybridMultilevel"/>
    <w:tmpl w:val="AAC4D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E14"/>
    <w:multiLevelType w:val="hybridMultilevel"/>
    <w:tmpl w:val="A84294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22D"/>
    <w:multiLevelType w:val="hybridMultilevel"/>
    <w:tmpl w:val="98D6D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62E2"/>
    <w:multiLevelType w:val="hybridMultilevel"/>
    <w:tmpl w:val="66E0FEB8"/>
    <w:lvl w:ilvl="0" w:tplc="51E88E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7F502F"/>
    <w:multiLevelType w:val="hybridMultilevel"/>
    <w:tmpl w:val="2F10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05"/>
    <w:rsid w:val="000360FD"/>
    <w:rsid w:val="004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1D94B-862B-451D-A796-9B0F0BD0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2016-09-30T10:51:00Z</dcterms:created>
  <dcterms:modified xsi:type="dcterms:W3CDTF">2016-09-30T10:53:00Z</dcterms:modified>
</cp:coreProperties>
</file>